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974B" w14:textId="77777777" w:rsidR="004422EA" w:rsidRDefault="004422EA" w:rsidP="004422EA">
      <w:pPr>
        <w:jc w:val="center"/>
        <w:rPr>
          <w:b/>
          <w:sz w:val="28"/>
          <w:szCs w:val="28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422EA" w14:paraId="3C165376" w14:textId="77777777" w:rsidTr="004422EA">
        <w:tc>
          <w:tcPr>
            <w:tcW w:w="9918" w:type="dxa"/>
          </w:tcPr>
          <w:p w14:paraId="47D7C7BC" w14:textId="437F3C0B" w:rsidR="004422EA" w:rsidRPr="004422EA" w:rsidRDefault="004422EA" w:rsidP="004422EA">
            <w:pPr>
              <w:jc w:val="center"/>
              <w:rPr>
                <w:b/>
                <w:sz w:val="32"/>
                <w:szCs w:val="32"/>
              </w:rPr>
            </w:pPr>
            <w:r w:rsidRPr="004422EA">
              <w:rPr>
                <w:b/>
                <w:sz w:val="32"/>
                <w:szCs w:val="32"/>
              </w:rPr>
              <w:t>CHARGE DE COURS</w:t>
            </w:r>
          </w:p>
        </w:tc>
      </w:tr>
    </w:tbl>
    <w:p w14:paraId="2EAD22BB" w14:textId="287249A0" w:rsidR="00FF2BC8" w:rsidRPr="004422EA" w:rsidRDefault="00FF2BC8" w:rsidP="004422EA">
      <w:pPr>
        <w:jc w:val="center"/>
        <w:rPr>
          <w:b/>
          <w:sz w:val="2"/>
          <w:szCs w:val="2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D05C80" w:rsidRPr="00504ECA" w14:paraId="64BD9A3C" w14:textId="77777777" w:rsidTr="00711D42">
        <w:tc>
          <w:tcPr>
            <w:tcW w:w="9889" w:type="dxa"/>
            <w:gridSpan w:val="2"/>
          </w:tcPr>
          <w:p w14:paraId="636BAA61" w14:textId="78707B9D" w:rsidR="00D05C80" w:rsidRDefault="00E303EF" w:rsidP="002B5B32">
            <w:pPr>
              <w:jc w:val="center"/>
              <w:rPr>
                <w:b/>
                <w:sz w:val="28"/>
                <w:szCs w:val="28"/>
                <w:lang w:eastAsia="fr-BE"/>
              </w:rPr>
            </w:pPr>
            <w:r>
              <w:rPr>
                <w:b/>
                <w:sz w:val="28"/>
                <w:szCs w:val="28"/>
                <w:lang w:eastAsia="fr-BE"/>
              </w:rPr>
              <w:t>Développement et fidélisation de la clientèle</w:t>
            </w:r>
          </w:p>
          <w:p w14:paraId="1DC68A8A" w14:textId="1E2DF062" w:rsidR="002B5B32" w:rsidRPr="00504ECA" w:rsidRDefault="002B5B32" w:rsidP="002B5B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5C80" w:rsidRPr="00504ECA" w14:paraId="523E967E" w14:textId="77777777" w:rsidTr="00711D42">
        <w:trPr>
          <w:trHeight w:val="201"/>
        </w:trPr>
        <w:tc>
          <w:tcPr>
            <w:tcW w:w="2943" w:type="dxa"/>
          </w:tcPr>
          <w:p w14:paraId="58D2E249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Section</w:t>
            </w:r>
          </w:p>
          <w:p w14:paraId="2D3FF957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0A4D4AE3" w14:textId="5225CF39" w:rsidR="002D0DF8" w:rsidRPr="00504ECA" w:rsidRDefault="0018427B" w:rsidP="00101429">
            <w:r>
              <w:t xml:space="preserve">Bachelier en </w:t>
            </w:r>
            <w:r w:rsidR="00EA115F">
              <w:t>international business</w:t>
            </w:r>
            <w:r w:rsidR="00AF3451">
              <w:t xml:space="preserve"> </w:t>
            </w:r>
            <w:r w:rsidR="007276F1">
              <w:t>- Co-diplomation avec l’Henallux</w:t>
            </w:r>
          </w:p>
        </w:tc>
      </w:tr>
      <w:tr w:rsidR="00D05C80" w:rsidRPr="00504ECA" w14:paraId="1319407B" w14:textId="77777777" w:rsidTr="00711D42">
        <w:trPr>
          <w:trHeight w:val="197"/>
        </w:trPr>
        <w:tc>
          <w:tcPr>
            <w:tcW w:w="2943" w:type="dxa"/>
          </w:tcPr>
          <w:p w14:paraId="46204A2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Unité d’enseignement</w:t>
            </w:r>
          </w:p>
          <w:p w14:paraId="5FCA5120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F971BFA" w14:textId="0F507906" w:rsidR="00D05C80" w:rsidRPr="00504ECA" w:rsidRDefault="005A2B01">
            <w:r>
              <w:t>Suivi et développement de la relation client</w:t>
            </w:r>
            <w:r w:rsidR="00507830">
              <w:t xml:space="preserve"> </w:t>
            </w:r>
          </w:p>
        </w:tc>
      </w:tr>
      <w:tr w:rsidR="00D05C80" w:rsidRPr="00504ECA" w14:paraId="4FB0F291" w14:textId="77777777" w:rsidTr="00711D42">
        <w:trPr>
          <w:trHeight w:val="197"/>
        </w:trPr>
        <w:tc>
          <w:tcPr>
            <w:tcW w:w="2943" w:type="dxa"/>
          </w:tcPr>
          <w:p w14:paraId="4ACB6F7F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Nombre de périodes</w:t>
            </w:r>
          </w:p>
          <w:p w14:paraId="7981398B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D89849A" w14:textId="512ABD1D" w:rsidR="00D05C80" w:rsidRPr="00504ECA" w:rsidRDefault="00E303EF">
            <w:r>
              <w:t>22 p</w:t>
            </w:r>
            <w:r w:rsidR="0018427B">
              <w:t>ériodes</w:t>
            </w:r>
            <w:r w:rsidR="007276F1">
              <w:t xml:space="preserve"> </w:t>
            </w:r>
            <w:r w:rsidR="00A4676A">
              <w:t xml:space="preserve">de 50 minutes </w:t>
            </w:r>
            <w:r w:rsidR="00193B3F">
              <w:t>(18.20</w:t>
            </w:r>
            <w:r w:rsidR="005A2B01">
              <w:t xml:space="preserve"> </w:t>
            </w:r>
            <w:r w:rsidR="00A4676A">
              <w:t xml:space="preserve">heures) </w:t>
            </w:r>
          </w:p>
        </w:tc>
      </w:tr>
      <w:tr w:rsidR="00D05C80" w:rsidRPr="00504ECA" w14:paraId="69A5FA7F" w14:textId="77777777" w:rsidTr="00711D42">
        <w:trPr>
          <w:trHeight w:val="197"/>
        </w:trPr>
        <w:tc>
          <w:tcPr>
            <w:tcW w:w="2943" w:type="dxa"/>
          </w:tcPr>
          <w:p w14:paraId="525690C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Horaires</w:t>
            </w:r>
          </w:p>
          <w:p w14:paraId="5DFDC011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203D45A8" w14:textId="4685179D" w:rsidR="00D05C80" w:rsidRPr="00504ECA" w:rsidRDefault="0018427B" w:rsidP="001D19F1">
            <w:r>
              <w:t>À définir</w:t>
            </w:r>
          </w:p>
        </w:tc>
      </w:tr>
      <w:tr w:rsidR="00D05C80" w:rsidRPr="00504ECA" w14:paraId="7C6D29D7" w14:textId="77777777" w:rsidTr="00711D42">
        <w:trPr>
          <w:trHeight w:val="197"/>
        </w:trPr>
        <w:tc>
          <w:tcPr>
            <w:tcW w:w="9889" w:type="dxa"/>
            <w:gridSpan w:val="2"/>
          </w:tcPr>
          <w:p w14:paraId="1385507B" w14:textId="75210119" w:rsidR="00D05C80" w:rsidRPr="00504ECA" w:rsidRDefault="00D05C80" w:rsidP="00701573">
            <w:pPr>
              <w:jc w:val="center"/>
            </w:pPr>
            <w:r w:rsidRPr="00504ECA">
              <w:rPr>
                <w:b/>
              </w:rPr>
              <w:t>CHARG</w:t>
            </w:r>
            <w:r w:rsidRPr="00504ECA">
              <w:rPr>
                <w:b/>
                <w:caps/>
              </w:rPr>
              <w:t xml:space="preserve">é </w:t>
            </w:r>
            <w:r w:rsidRPr="00504ECA">
              <w:rPr>
                <w:b/>
              </w:rPr>
              <w:t>DE COURS</w:t>
            </w:r>
          </w:p>
        </w:tc>
      </w:tr>
      <w:tr w:rsidR="0018427B" w:rsidRPr="00504ECA" w14:paraId="693657C4" w14:textId="77777777" w:rsidTr="00F133A7">
        <w:trPr>
          <w:trHeight w:val="330"/>
        </w:trPr>
        <w:tc>
          <w:tcPr>
            <w:tcW w:w="2943" w:type="dxa"/>
          </w:tcPr>
          <w:p w14:paraId="02EB0EED" w14:textId="77777777" w:rsidR="0018427B" w:rsidRPr="00504ECA" w:rsidRDefault="0018427B" w:rsidP="0018427B">
            <w:pPr>
              <w:rPr>
                <w:b/>
              </w:rPr>
            </w:pPr>
            <w:r w:rsidRPr="00504ECA">
              <w:rPr>
                <w:b/>
              </w:rPr>
              <w:t>Titre(s)</w:t>
            </w:r>
          </w:p>
        </w:tc>
        <w:tc>
          <w:tcPr>
            <w:tcW w:w="6946" w:type="dxa"/>
          </w:tcPr>
          <w:p w14:paraId="0EA84A48" w14:textId="31CD1D6E" w:rsidR="0018427B" w:rsidRPr="00504ECA" w:rsidRDefault="00F133A7" w:rsidP="0018427B">
            <w:r>
              <w:t>Être titulaire d’un bachelier ou d’un master et justifier d’une compétence professionnelle à jour dans le domaine.</w:t>
            </w:r>
          </w:p>
        </w:tc>
      </w:tr>
      <w:tr w:rsidR="0018427B" w:rsidRPr="00504ECA" w14:paraId="17FE6877" w14:textId="77777777" w:rsidTr="00711D42">
        <w:trPr>
          <w:trHeight w:val="197"/>
        </w:trPr>
        <w:tc>
          <w:tcPr>
            <w:tcW w:w="2943" w:type="dxa"/>
          </w:tcPr>
          <w:p w14:paraId="64D1E01B" w14:textId="77777777" w:rsidR="0018427B" w:rsidRPr="00504ECA" w:rsidRDefault="0018427B" w:rsidP="0018427B">
            <w:pPr>
              <w:rPr>
                <w:b/>
              </w:rPr>
            </w:pPr>
            <w:r w:rsidRPr="00504ECA">
              <w:rPr>
                <w:b/>
              </w:rPr>
              <w:t>Statut</w:t>
            </w:r>
          </w:p>
          <w:p w14:paraId="628F46D8" w14:textId="77777777" w:rsidR="0018427B" w:rsidRPr="00504ECA" w:rsidRDefault="0018427B" w:rsidP="0018427B">
            <w:pPr>
              <w:rPr>
                <w:b/>
              </w:rPr>
            </w:pPr>
          </w:p>
        </w:tc>
        <w:tc>
          <w:tcPr>
            <w:tcW w:w="6946" w:type="dxa"/>
          </w:tcPr>
          <w:p w14:paraId="2D9DC0E9" w14:textId="71095B56" w:rsidR="0018427B" w:rsidRPr="00504ECA" w:rsidRDefault="0018427B" w:rsidP="0018427B">
            <w:r>
              <w:t>Expert</w:t>
            </w:r>
          </w:p>
        </w:tc>
      </w:tr>
    </w:tbl>
    <w:p w14:paraId="4B9D54D4" w14:textId="77777777" w:rsidR="00C94A47" w:rsidRDefault="00C94A47" w:rsidP="006244F7">
      <w:pPr>
        <w:tabs>
          <w:tab w:val="left" w:pos="2977"/>
          <w:tab w:val="left" w:pos="4111"/>
        </w:tabs>
        <w:spacing w:line="240" w:lineRule="auto"/>
        <w:rPr>
          <w:b/>
          <w:u w:val="single"/>
        </w:rPr>
      </w:pPr>
    </w:p>
    <w:p w14:paraId="273A442A" w14:textId="23753B9B" w:rsidR="00643422" w:rsidRPr="00643422" w:rsidRDefault="000A1A4E" w:rsidP="00643422">
      <w:pPr>
        <w:tabs>
          <w:tab w:val="left" w:pos="2977"/>
          <w:tab w:val="left" w:pos="4111"/>
        </w:tabs>
        <w:spacing w:line="240" w:lineRule="auto"/>
        <w:rPr>
          <w:b/>
        </w:rPr>
      </w:pPr>
      <w:r w:rsidRPr="00504ECA">
        <w:rPr>
          <w:b/>
          <w:u w:val="single"/>
        </w:rPr>
        <w:t>Programme de ce cours</w:t>
      </w:r>
      <w:r w:rsidRPr="00D463AE">
        <w:rPr>
          <w:b/>
        </w:rPr>
        <w:t> :</w:t>
      </w:r>
      <w:r w:rsidR="00701573" w:rsidRPr="00D463AE">
        <w:rPr>
          <w:b/>
        </w:rPr>
        <w:t xml:space="preserve"> </w:t>
      </w:r>
    </w:p>
    <w:p w14:paraId="5BB5BEE4" w14:textId="4F293E54" w:rsidR="00E303EF" w:rsidRDefault="00E303EF" w:rsidP="00E303EF">
      <w:pPr>
        <w:spacing w:after="120"/>
        <w:jc w:val="both"/>
        <w:rPr>
          <w:i/>
        </w:rPr>
      </w:pPr>
      <w:r>
        <w:rPr>
          <w:i/>
        </w:rPr>
        <w:t xml:space="preserve">Face à des situations issues de la vie professionnelle, en disposant de la documentation ad hoc, l’étudiant sera capable : </w:t>
      </w:r>
    </w:p>
    <w:p w14:paraId="66690C20" w14:textId="4753F544" w:rsidR="00E303EF" w:rsidRDefault="00193B3F" w:rsidP="00E303EF">
      <w:pPr>
        <w:numPr>
          <w:ilvl w:val="1"/>
          <w:numId w:val="10"/>
        </w:numPr>
        <w:suppressAutoHyphens/>
        <w:spacing w:after="120" w:line="240" w:lineRule="auto"/>
        <w:ind w:left="709" w:hanging="283"/>
        <w:jc w:val="both"/>
      </w:pPr>
      <w:r>
        <w:rPr>
          <w:lang w:eastAsia="fr-FR"/>
        </w:rPr>
        <w:t>D’identifier</w:t>
      </w:r>
      <w:r w:rsidR="00E303EF">
        <w:t xml:space="preserve"> les enjeux et les facteurs clés de la fidélisation ;</w:t>
      </w:r>
    </w:p>
    <w:p w14:paraId="6703214E" w14:textId="24197892" w:rsidR="00E303EF" w:rsidRDefault="00193B3F" w:rsidP="00E303EF">
      <w:pPr>
        <w:numPr>
          <w:ilvl w:val="1"/>
          <w:numId w:val="10"/>
        </w:numPr>
        <w:suppressAutoHyphens/>
        <w:spacing w:after="120" w:line="240" w:lineRule="auto"/>
        <w:ind w:left="709" w:hanging="283"/>
        <w:jc w:val="both"/>
      </w:pPr>
      <w:r>
        <w:t>De</w:t>
      </w:r>
      <w:r w:rsidR="00E303EF">
        <w:t xml:space="preserve"> </w:t>
      </w:r>
      <w:r w:rsidR="00E303EF">
        <w:rPr>
          <w:lang w:eastAsia="fr-FR"/>
        </w:rPr>
        <w:t>mettre</w:t>
      </w:r>
      <w:r w:rsidR="00E303EF">
        <w:t xml:space="preserve"> en œuvre une stratégie de fidélisation :</w:t>
      </w:r>
    </w:p>
    <w:p w14:paraId="7E21ACEF" w14:textId="46D50EE6" w:rsidR="00E303EF" w:rsidRDefault="00193B3F" w:rsidP="00E303EF">
      <w:pPr>
        <w:numPr>
          <w:ilvl w:val="2"/>
          <w:numId w:val="9"/>
        </w:numPr>
        <w:suppressAutoHyphens/>
        <w:spacing w:after="0" w:line="240" w:lineRule="auto"/>
        <w:ind w:left="1372" w:hanging="357"/>
        <w:jc w:val="both"/>
      </w:pPr>
      <w:r>
        <w:t>Détermination</w:t>
      </w:r>
      <w:r w:rsidR="00E303EF">
        <w:t xml:space="preserve"> critériée des clients cibles et des gisements de progression chez ses clients actuels,</w:t>
      </w:r>
    </w:p>
    <w:p w14:paraId="6CF459D6" w14:textId="5E40931B" w:rsidR="00E303EF" w:rsidRDefault="00193B3F" w:rsidP="00E303EF">
      <w:pPr>
        <w:numPr>
          <w:ilvl w:val="2"/>
          <w:numId w:val="9"/>
        </w:numPr>
        <w:suppressAutoHyphens/>
        <w:spacing w:after="0" w:line="240" w:lineRule="auto"/>
        <w:ind w:left="1372" w:hanging="357"/>
        <w:jc w:val="both"/>
      </w:pPr>
      <w:r>
        <w:t>Analyse</w:t>
      </w:r>
      <w:r w:rsidR="00E303EF">
        <w:t xml:space="preserve"> des fichiers clients (approche ABC, indicateur potentiel/rang, ...),</w:t>
      </w:r>
    </w:p>
    <w:p w14:paraId="7527613F" w14:textId="50BA1D59" w:rsidR="00E303EF" w:rsidRDefault="00193B3F" w:rsidP="00E303EF">
      <w:pPr>
        <w:numPr>
          <w:ilvl w:val="2"/>
          <w:numId w:val="9"/>
        </w:numPr>
        <w:suppressAutoHyphens/>
        <w:spacing w:after="120" w:line="240" w:lineRule="auto"/>
        <w:ind w:left="1372" w:hanging="357"/>
        <w:jc w:val="both"/>
      </w:pPr>
      <w:r>
        <w:t>Définition</w:t>
      </w:r>
      <w:r w:rsidR="00E303EF">
        <w:t xml:space="preserve"> d’une segmentation opérationnelle ;</w:t>
      </w:r>
    </w:p>
    <w:p w14:paraId="02CAAD7E" w14:textId="46B5F6D3" w:rsidR="00E303EF" w:rsidRDefault="00193B3F" w:rsidP="00E303EF">
      <w:pPr>
        <w:numPr>
          <w:ilvl w:val="1"/>
          <w:numId w:val="10"/>
        </w:numPr>
        <w:suppressAutoHyphens/>
        <w:spacing w:after="120" w:line="240" w:lineRule="auto"/>
        <w:ind w:left="709" w:hanging="284"/>
        <w:jc w:val="both"/>
      </w:pPr>
      <w:r>
        <w:rPr>
          <w:lang w:eastAsia="fr-FR"/>
        </w:rPr>
        <w:t>D’élaborer</w:t>
      </w:r>
      <w:r w:rsidR="00E303EF">
        <w:t xml:space="preserve"> un plan de couverture client/actions de fidélisation ;</w:t>
      </w:r>
    </w:p>
    <w:p w14:paraId="346E7B23" w14:textId="7903B7E9" w:rsidR="00E303EF" w:rsidRDefault="00193B3F" w:rsidP="00E303EF">
      <w:pPr>
        <w:numPr>
          <w:ilvl w:val="1"/>
          <w:numId w:val="10"/>
        </w:numPr>
        <w:suppressAutoHyphens/>
        <w:spacing w:after="120" w:line="240" w:lineRule="auto"/>
        <w:ind w:left="709" w:hanging="284"/>
        <w:jc w:val="both"/>
      </w:pPr>
      <w:r>
        <w:t>De</w:t>
      </w:r>
      <w:r w:rsidR="00E303EF">
        <w:t xml:space="preserve"> </w:t>
      </w:r>
      <w:r w:rsidR="00E303EF">
        <w:rPr>
          <w:lang w:eastAsia="fr-FR"/>
        </w:rPr>
        <w:t>caractériser</w:t>
      </w:r>
      <w:r w:rsidR="00E303EF">
        <w:t xml:space="preserve"> et de mettre en œuvre les actions et outils de fidélisation :</w:t>
      </w:r>
    </w:p>
    <w:p w14:paraId="0D76C8AF" w14:textId="5FA831FF" w:rsidR="00E303EF" w:rsidRDefault="00193B3F" w:rsidP="00E303EF">
      <w:pPr>
        <w:numPr>
          <w:ilvl w:val="2"/>
          <w:numId w:val="9"/>
        </w:numPr>
        <w:suppressAutoHyphens/>
        <w:spacing w:after="0" w:line="240" w:lineRule="auto"/>
        <w:ind w:left="1372" w:hanging="357"/>
        <w:jc w:val="both"/>
      </w:pPr>
      <w:r>
        <w:t>Actions</w:t>
      </w:r>
      <w:r w:rsidR="00E303EF">
        <w:t xml:space="preserve"> jouant sur l’attractivité objective : satisfaction procurée, services associés, service après-vente, attractivité des prix, sécurisation de la clientèle, ...,</w:t>
      </w:r>
    </w:p>
    <w:p w14:paraId="20FD9953" w14:textId="699A6838" w:rsidR="00E303EF" w:rsidRDefault="00193B3F" w:rsidP="00E303EF">
      <w:pPr>
        <w:numPr>
          <w:ilvl w:val="2"/>
          <w:numId w:val="9"/>
        </w:numPr>
        <w:suppressAutoHyphens/>
        <w:spacing w:after="120" w:line="240" w:lineRule="auto"/>
        <w:ind w:left="1375"/>
        <w:jc w:val="both"/>
      </w:pPr>
      <w:r>
        <w:t>Actions</w:t>
      </w:r>
      <w:r w:rsidR="00E303EF">
        <w:t xml:space="preserve"> jouant sur l’attraction émotionnelle : avantages statutaires, reconnaissance client, stimulation de l’assiduité, ... ;</w:t>
      </w:r>
    </w:p>
    <w:p w14:paraId="3BEFBE06" w14:textId="59A55AAE" w:rsidR="00E303EF" w:rsidRDefault="00193B3F" w:rsidP="00E303EF">
      <w:pPr>
        <w:numPr>
          <w:ilvl w:val="1"/>
          <w:numId w:val="10"/>
        </w:numPr>
        <w:suppressAutoHyphens/>
        <w:spacing w:after="120" w:line="240" w:lineRule="auto"/>
        <w:ind w:left="709" w:hanging="283"/>
        <w:jc w:val="both"/>
      </w:pPr>
      <w:r>
        <w:rPr>
          <w:lang w:eastAsia="fr-FR"/>
        </w:rPr>
        <w:t>D’analyser</w:t>
      </w:r>
      <w:r w:rsidR="00E303EF">
        <w:t xml:space="preserve"> la rentabilité des actions : coût et valeur d’acquisition, de fidélisation, valeur globale du client.</w:t>
      </w:r>
    </w:p>
    <w:p w14:paraId="4586509C" w14:textId="77777777" w:rsidR="005F6D73" w:rsidRDefault="005F6D73" w:rsidP="005F6D73">
      <w:pPr>
        <w:spacing w:after="120" w:line="240" w:lineRule="auto"/>
        <w:ind w:left="710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0A1A4E" w:rsidRPr="00D463AE" w14:paraId="2626EC2F" w14:textId="77777777" w:rsidTr="00EB00FA">
        <w:trPr>
          <w:trHeight w:val="197"/>
          <w:jc w:val="center"/>
        </w:trPr>
        <w:tc>
          <w:tcPr>
            <w:tcW w:w="2943" w:type="dxa"/>
          </w:tcPr>
          <w:p w14:paraId="08998422" w14:textId="77777777" w:rsidR="000A1A4E" w:rsidRPr="00D463AE" w:rsidRDefault="000A1A4E" w:rsidP="00AA2CD3">
            <w:pPr>
              <w:rPr>
                <w:b/>
              </w:rPr>
            </w:pPr>
            <w:r w:rsidRPr="00D463AE">
              <w:rPr>
                <w:b/>
              </w:rPr>
              <w:t>Candidature</w:t>
            </w:r>
          </w:p>
        </w:tc>
        <w:tc>
          <w:tcPr>
            <w:tcW w:w="6269" w:type="dxa"/>
          </w:tcPr>
          <w:p w14:paraId="21043026" w14:textId="77777777" w:rsidR="00AA2CD3" w:rsidRDefault="00AA2CD3" w:rsidP="00451A6C"/>
          <w:p w14:paraId="046EB51E" w14:textId="4D7A7259" w:rsidR="00F35C4F" w:rsidRPr="00D463AE" w:rsidRDefault="00F35C4F" w:rsidP="00451A6C"/>
        </w:tc>
      </w:tr>
    </w:tbl>
    <w:p w14:paraId="264FCDBF" w14:textId="5706F6D7" w:rsidR="009F5355" w:rsidRPr="00D463AE" w:rsidRDefault="009F5355" w:rsidP="00EB00FA"/>
    <w:sectPr w:rsidR="009F5355" w:rsidRPr="00D463AE" w:rsidSect="00D463AE">
      <w:headerReference w:type="default" r:id="rId7"/>
      <w:pgSz w:w="11906" w:h="16838"/>
      <w:pgMar w:top="851" w:right="1134" w:bottom="851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C17F" w14:textId="77777777" w:rsidR="00AE03B5" w:rsidRDefault="00AE03B5" w:rsidP="000A1A4E">
      <w:pPr>
        <w:spacing w:after="0" w:line="240" w:lineRule="auto"/>
      </w:pPr>
      <w:r>
        <w:separator/>
      </w:r>
    </w:p>
  </w:endnote>
  <w:endnote w:type="continuationSeparator" w:id="0">
    <w:p w14:paraId="53F3E68C" w14:textId="77777777" w:rsidR="00AE03B5" w:rsidRDefault="00AE03B5" w:rsidP="000A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84FD" w14:textId="77777777" w:rsidR="00AE03B5" w:rsidRDefault="00AE03B5" w:rsidP="000A1A4E">
      <w:pPr>
        <w:spacing w:after="0" w:line="240" w:lineRule="auto"/>
      </w:pPr>
      <w:r>
        <w:separator/>
      </w:r>
    </w:p>
  </w:footnote>
  <w:footnote w:type="continuationSeparator" w:id="0">
    <w:p w14:paraId="21F851D6" w14:textId="77777777" w:rsidR="00AE03B5" w:rsidRDefault="00AE03B5" w:rsidP="000A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A9DB" w14:textId="33565CCD" w:rsidR="000625E1" w:rsidRDefault="007276F1" w:rsidP="007276F1">
    <w:pPr>
      <w:pStyle w:val="En-tte"/>
      <w:jc w:val="right"/>
    </w:pPr>
    <w:r>
      <w:rPr>
        <w:noProof/>
      </w:rPr>
      <w:drawing>
        <wp:inline distT="0" distB="0" distL="0" distR="0" wp14:anchorId="1332FA1E" wp14:editId="25B21BFB">
          <wp:extent cx="563880" cy="671830"/>
          <wp:effectExtent l="0" t="0" r="7620" b="0"/>
          <wp:docPr id="2" name="Image 2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logo, Police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5E1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D0DC887" wp14:editId="5C2D3682">
          <wp:simplePos x="0" y="0"/>
          <wp:positionH relativeFrom="margin">
            <wp:align>left</wp:align>
          </wp:positionH>
          <wp:positionV relativeFrom="margin">
            <wp:posOffset>-672465</wp:posOffset>
          </wp:positionV>
          <wp:extent cx="1455420" cy="5410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A 2019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07924" w14:textId="33C133C7" w:rsidR="000A1A4E" w:rsidRDefault="000A1A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"/>
      <w:lvlJc w:val="left"/>
      <w:pPr>
        <w:tabs>
          <w:tab w:val="num" w:pos="1408"/>
        </w:tabs>
        <w:ind w:left="1408" w:hanging="340"/>
      </w:pPr>
      <w:rPr>
        <w:rFonts w:ascii="Symbol" w:hAnsi="Symbol"/>
        <w:color w:val="auto"/>
        <w:sz w:val="18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1251"/>
        </w:tabs>
        <w:ind w:left="1251" w:hanging="397"/>
      </w:pPr>
      <w:rPr>
        <w:rFonts w:ascii="Symbol" w:hAnsi="Symbol" w:cs="Times New Roman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"/>
      <w:lvlJc w:val="left"/>
      <w:pPr>
        <w:tabs>
          <w:tab w:val="num" w:pos="1756"/>
        </w:tabs>
        <w:ind w:left="1756" w:hanging="340"/>
      </w:pPr>
      <w:rPr>
        <w:rFonts w:ascii="Symbol" w:hAnsi="Symbol"/>
        <w:sz w:val="16"/>
        <w:szCs w:val="16"/>
      </w:rPr>
    </w:lvl>
  </w:abstractNum>
  <w:abstractNum w:abstractNumId="5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 w:cs="Times New Roman"/>
      </w:rPr>
    </w:lvl>
  </w:abstractNum>
  <w:abstractNum w:abstractNumId="6" w15:restartNumberingAfterBreak="0">
    <w:nsid w:val="00000009"/>
    <w:multiLevelType w:val="multi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80"/>
        </w:tabs>
        <w:ind w:left="2580" w:hanging="34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/>
      </w:rPr>
    </w:lvl>
  </w:abstractNum>
  <w:abstractNum w:abstractNumId="7" w15:restartNumberingAfterBreak="0">
    <w:nsid w:val="121E2F57"/>
    <w:multiLevelType w:val="hybridMultilevel"/>
    <w:tmpl w:val="FA321D3E"/>
    <w:lvl w:ilvl="0" w:tplc="5B5681C0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sz w:val="22"/>
        <w:szCs w:val="22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2DC463E"/>
    <w:multiLevelType w:val="multilevel"/>
    <w:tmpl w:val="9A145BC6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B72763"/>
    <w:multiLevelType w:val="hybridMultilevel"/>
    <w:tmpl w:val="D3644260"/>
    <w:lvl w:ilvl="0" w:tplc="B5E48D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  <w:szCs w:val="16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EFD18D6"/>
    <w:multiLevelType w:val="multilevel"/>
    <w:tmpl w:val="F3B615C8"/>
    <w:lvl w:ilvl="0">
      <w:start w:val="1"/>
      <w:numFmt w:val="decimal"/>
      <w:pStyle w:val="Listepuces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13C426C"/>
    <w:multiLevelType w:val="hybridMultilevel"/>
    <w:tmpl w:val="F39E7700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6A3630FA">
      <w:start w:val="1"/>
      <w:numFmt w:val="bullet"/>
      <w:lvlText w:val=""/>
      <w:lvlJc w:val="left"/>
      <w:pPr>
        <w:tabs>
          <w:tab w:val="num" w:pos="-76"/>
        </w:tabs>
        <w:ind w:left="644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787809"/>
    <w:multiLevelType w:val="hybridMultilevel"/>
    <w:tmpl w:val="7696E212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EC3D39"/>
    <w:multiLevelType w:val="multilevel"/>
    <w:tmpl w:val="EC669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cs="Times New Roman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3072C54"/>
    <w:multiLevelType w:val="singleLevel"/>
    <w:tmpl w:val="8CAAE586"/>
    <w:lvl w:ilvl="0">
      <w:numFmt w:val="bullet"/>
      <w:pStyle w:val="PU1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</w:abstractNum>
  <w:abstractNum w:abstractNumId="15" w15:restartNumberingAfterBreak="0">
    <w:nsid w:val="5FD53166"/>
    <w:multiLevelType w:val="hybridMultilevel"/>
    <w:tmpl w:val="3A9E140C"/>
    <w:name w:val="WW8Num112"/>
    <w:lvl w:ilvl="0" w:tplc="00000009">
      <w:start w:val="1"/>
      <w:numFmt w:val="bullet"/>
      <w:lvlText w:val=""/>
      <w:lvlJc w:val="left"/>
      <w:pPr>
        <w:tabs>
          <w:tab w:val="num" w:pos="1105"/>
        </w:tabs>
        <w:ind w:left="1105" w:hanging="397"/>
      </w:pPr>
      <w:rPr>
        <w:rFonts w:ascii="Symbol" w:hAnsi="Symbol"/>
        <w:sz w:val="22"/>
      </w:rPr>
    </w:lvl>
    <w:lvl w:ilvl="1" w:tplc="898E7DFA">
      <w:numFmt w:val="bullet"/>
      <w:lvlText w:val=""/>
      <w:lvlJc w:val="left"/>
      <w:pPr>
        <w:tabs>
          <w:tab w:val="num" w:pos="1872"/>
        </w:tabs>
        <w:ind w:left="1872" w:hanging="510"/>
      </w:pPr>
      <w:rPr>
        <w:rFonts w:ascii="Symbol" w:hAnsi="Symbol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6" w15:restartNumberingAfterBreak="0">
    <w:nsid w:val="71B4552E"/>
    <w:multiLevelType w:val="hybridMultilevel"/>
    <w:tmpl w:val="87E60A6A"/>
    <w:lvl w:ilvl="0" w:tplc="FFFFFFFF">
      <w:numFmt w:val="bullet"/>
      <w:lvlText w:val=""/>
      <w:legacy w:legacy="1" w:legacySpace="360" w:legacyIndent="283"/>
      <w:lvlJc w:val="left"/>
      <w:pPr>
        <w:ind w:left="1134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53960441">
    <w:abstractNumId w:val="8"/>
  </w:num>
  <w:num w:numId="2" w16cid:durableId="1588080663">
    <w:abstractNumId w:val="10"/>
  </w:num>
  <w:num w:numId="3" w16cid:durableId="1236739601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1495" w:hanging="360"/>
        </w:pPr>
        <w:rPr>
          <w:rFonts w:ascii="Symbol" w:hAnsi="Symbol" w:hint="default"/>
        </w:rPr>
      </w:lvl>
    </w:lvlOverride>
  </w:num>
  <w:num w:numId="4" w16cid:durableId="380324009">
    <w:abstractNumId w:val="7"/>
  </w:num>
  <w:num w:numId="5" w16cid:durableId="1808737617">
    <w:abstractNumId w:val="9"/>
  </w:num>
  <w:num w:numId="6" w16cid:durableId="475396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0183072">
    <w:abstractNumId w:val="14"/>
  </w:num>
  <w:num w:numId="8" w16cid:durableId="1647927330">
    <w:abstractNumId w:val="16"/>
  </w:num>
  <w:num w:numId="9" w16cid:durableId="1538202431">
    <w:abstractNumId w:val="12"/>
  </w:num>
  <w:num w:numId="10" w16cid:durableId="12373542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80"/>
    <w:rsid w:val="000625E1"/>
    <w:rsid w:val="0006406E"/>
    <w:rsid w:val="000902A0"/>
    <w:rsid w:val="000A1A4E"/>
    <w:rsid w:val="00101429"/>
    <w:rsid w:val="0012154B"/>
    <w:rsid w:val="001535BE"/>
    <w:rsid w:val="0018427B"/>
    <w:rsid w:val="00193B3F"/>
    <w:rsid w:val="001B22A1"/>
    <w:rsid w:val="001D19F1"/>
    <w:rsid w:val="001F21A9"/>
    <w:rsid w:val="00216DFD"/>
    <w:rsid w:val="00234D5E"/>
    <w:rsid w:val="00247355"/>
    <w:rsid w:val="00292D81"/>
    <w:rsid w:val="002B5B32"/>
    <w:rsid w:val="002C3675"/>
    <w:rsid w:val="002D0DF8"/>
    <w:rsid w:val="00343B09"/>
    <w:rsid w:val="00392543"/>
    <w:rsid w:val="003B36E1"/>
    <w:rsid w:val="0042726A"/>
    <w:rsid w:val="004422EA"/>
    <w:rsid w:val="0044577B"/>
    <w:rsid w:val="0047241A"/>
    <w:rsid w:val="004739FD"/>
    <w:rsid w:val="004C47C1"/>
    <w:rsid w:val="00504ECA"/>
    <w:rsid w:val="00507830"/>
    <w:rsid w:val="00534650"/>
    <w:rsid w:val="005775AA"/>
    <w:rsid w:val="005A2B01"/>
    <w:rsid w:val="005E104A"/>
    <w:rsid w:val="005F277B"/>
    <w:rsid w:val="005F6D73"/>
    <w:rsid w:val="00616D8E"/>
    <w:rsid w:val="006244F7"/>
    <w:rsid w:val="00643422"/>
    <w:rsid w:val="006655C1"/>
    <w:rsid w:val="00675B21"/>
    <w:rsid w:val="006D464A"/>
    <w:rsid w:val="00701573"/>
    <w:rsid w:val="00711D42"/>
    <w:rsid w:val="007276F1"/>
    <w:rsid w:val="007771C7"/>
    <w:rsid w:val="007E72C8"/>
    <w:rsid w:val="007F3757"/>
    <w:rsid w:val="008835A9"/>
    <w:rsid w:val="008E40AB"/>
    <w:rsid w:val="00917127"/>
    <w:rsid w:val="00930BAC"/>
    <w:rsid w:val="009603A1"/>
    <w:rsid w:val="009835FE"/>
    <w:rsid w:val="009A6741"/>
    <w:rsid w:val="009F5355"/>
    <w:rsid w:val="00A06013"/>
    <w:rsid w:val="00A4676A"/>
    <w:rsid w:val="00A53632"/>
    <w:rsid w:val="00A66639"/>
    <w:rsid w:val="00A920D9"/>
    <w:rsid w:val="00AA2CD3"/>
    <w:rsid w:val="00AE03B5"/>
    <w:rsid w:val="00AF3451"/>
    <w:rsid w:val="00AF4B95"/>
    <w:rsid w:val="00B467C6"/>
    <w:rsid w:val="00B73EE0"/>
    <w:rsid w:val="00B82366"/>
    <w:rsid w:val="00C0324B"/>
    <w:rsid w:val="00C200D7"/>
    <w:rsid w:val="00C252F5"/>
    <w:rsid w:val="00C94A47"/>
    <w:rsid w:val="00C95F6D"/>
    <w:rsid w:val="00D05C80"/>
    <w:rsid w:val="00D2475B"/>
    <w:rsid w:val="00D463AE"/>
    <w:rsid w:val="00D975AE"/>
    <w:rsid w:val="00DE6E32"/>
    <w:rsid w:val="00E303EF"/>
    <w:rsid w:val="00E3289F"/>
    <w:rsid w:val="00E51AA4"/>
    <w:rsid w:val="00E61897"/>
    <w:rsid w:val="00E67EFF"/>
    <w:rsid w:val="00E85264"/>
    <w:rsid w:val="00EA115F"/>
    <w:rsid w:val="00EA7A91"/>
    <w:rsid w:val="00EB00FA"/>
    <w:rsid w:val="00ED08BB"/>
    <w:rsid w:val="00F05A58"/>
    <w:rsid w:val="00F133A7"/>
    <w:rsid w:val="00F35C4F"/>
    <w:rsid w:val="00F67E69"/>
    <w:rsid w:val="00FA33D4"/>
    <w:rsid w:val="00FA7071"/>
    <w:rsid w:val="00FC5ABA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DFEED"/>
  <w15:docId w15:val="{69AE29BE-2918-47C9-95C9-89D9CB8B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0142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2">
    <w:name w:val="heading 2"/>
    <w:basedOn w:val="Normal"/>
    <w:next w:val="Normal"/>
    <w:link w:val="Titre2Car"/>
    <w:qFormat/>
    <w:rsid w:val="00101429"/>
    <w:pPr>
      <w:keepNext/>
      <w:numPr>
        <w:ilvl w:val="1"/>
        <w:numId w:val="1"/>
      </w:numPr>
      <w:tabs>
        <w:tab w:val="left" w:pos="-72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paragraph" w:styleId="Titre3">
    <w:name w:val="heading 3"/>
    <w:basedOn w:val="Normal"/>
    <w:next w:val="Normal"/>
    <w:link w:val="Titre3Car"/>
    <w:qFormat/>
    <w:rsid w:val="0010142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paragraph" w:styleId="Titre4">
    <w:name w:val="heading 4"/>
    <w:basedOn w:val="Normal"/>
    <w:next w:val="Normal"/>
    <w:link w:val="Titre4Car"/>
    <w:qFormat/>
    <w:rsid w:val="0010142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5">
    <w:name w:val="heading 5"/>
    <w:basedOn w:val="Normal"/>
    <w:next w:val="Normal"/>
    <w:link w:val="Titre5Car"/>
    <w:qFormat/>
    <w:rsid w:val="00101429"/>
    <w:pPr>
      <w:numPr>
        <w:ilvl w:val="4"/>
        <w:numId w:val="1"/>
      </w:numPr>
      <w:spacing w:before="240" w:after="60" w:line="240" w:lineRule="auto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paragraph" w:styleId="Titre6">
    <w:name w:val="heading 6"/>
    <w:basedOn w:val="Normal"/>
    <w:next w:val="Normal"/>
    <w:link w:val="Titre6Car"/>
    <w:qFormat/>
    <w:rsid w:val="0010142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BE"/>
    </w:rPr>
  </w:style>
  <w:style w:type="paragraph" w:styleId="Titre7">
    <w:name w:val="heading 7"/>
    <w:basedOn w:val="Normal"/>
    <w:next w:val="Normal"/>
    <w:link w:val="Titre7Car"/>
    <w:qFormat/>
    <w:rsid w:val="0010142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paragraph" w:styleId="Titre8">
    <w:name w:val="heading 8"/>
    <w:basedOn w:val="Normal"/>
    <w:next w:val="Normal"/>
    <w:link w:val="Titre8Car"/>
    <w:qFormat/>
    <w:rsid w:val="0010142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paragraph" w:styleId="Titre9">
    <w:name w:val="heading 9"/>
    <w:basedOn w:val="Normal"/>
    <w:next w:val="Normal"/>
    <w:link w:val="Titre9Car"/>
    <w:qFormat/>
    <w:rsid w:val="0010142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0A1A4E"/>
    <w:pPr>
      <w:suppressAutoHyphens/>
      <w:spacing w:after="120" w:line="240" w:lineRule="auto"/>
    </w:pPr>
    <w:rPr>
      <w:rFonts w:ascii="Times New (W1)" w:eastAsia="Times New Roman" w:hAnsi="Times New (W1)" w:cs="Times New Roman"/>
      <w:i/>
      <w:szCs w:val="20"/>
      <w:lang w:val="fr-FR"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0A1A4E"/>
    <w:rPr>
      <w:rFonts w:ascii="Times New (W1)" w:eastAsia="Times New Roman" w:hAnsi="Times New (W1)" w:cs="Times New Roman"/>
      <w:i/>
      <w:szCs w:val="20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A4E"/>
  </w:style>
  <w:style w:type="paragraph" w:styleId="Pieddepage">
    <w:name w:val="footer"/>
    <w:basedOn w:val="Normal"/>
    <w:link w:val="Pieddepag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A4E"/>
  </w:style>
  <w:style w:type="character" w:styleId="Lienhypertexte">
    <w:name w:val="Hyperlink"/>
    <w:basedOn w:val="Policepardfaut"/>
    <w:uiPriority w:val="99"/>
    <w:unhideWhenUsed/>
    <w:rsid w:val="00234D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9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655C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2Car">
    <w:name w:val="Titre 2 Car"/>
    <w:basedOn w:val="Policepardfaut"/>
    <w:link w:val="Titre2"/>
    <w:rsid w:val="00101429"/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character" w:customStyle="1" w:styleId="Titre3Car">
    <w:name w:val="Titre 3 Car"/>
    <w:basedOn w:val="Policepardfaut"/>
    <w:link w:val="Titre3"/>
    <w:rsid w:val="00101429"/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character" w:customStyle="1" w:styleId="Titre4Car">
    <w:name w:val="Titre 4 Car"/>
    <w:basedOn w:val="Policepardfaut"/>
    <w:link w:val="Titre4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5Car">
    <w:name w:val="Titre 5 Car"/>
    <w:basedOn w:val="Policepardfaut"/>
    <w:link w:val="Titre5"/>
    <w:rsid w:val="00101429"/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character" w:customStyle="1" w:styleId="Titre6Car">
    <w:name w:val="Titre 6 Car"/>
    <w:basedOn w:val="Policepardfaut"/>
    <w:link w:val="Titre6"/>
    <w:rsid w:val="00101429"/>
    <w:rPr>
      <w:rFonts w:ascii="Times New Roman" w:eastAsia="Times New Roman" w:hAnsi="Times New Roman" w:cs="Times New Roman"/>
      <w:b/>
      <w:bCs/>
      <w:lang w:val="fr-FR" w:eastAsia="fr-BE"/>
    </w:rPr>
  </w:style>
  <w:style w:type="character" w:customStyle="1" w:styleId="Titre7Car">
    <w:name w:val="Titre 7 Car"/>
    <w:basedOn w:val="Policepardfaut"/>
    <w:link w:val="Titre7"/>
    <w:rsid w:val="00101429"/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character" w:customStyle="1" w:styleId="Titre8Car">
    <w:name w:val="Titre 8 Car"/>
    <w:basedOn w:val="Policepardfaut"/>
    <w:link w:val="Titre8"/>
    <w:rsid w:val="00101429"/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character" w:customStyle="1" w:styleId="Titre9Car">
    <w:name w:val="Titre 9 Car"/>
    <w:basedOn w:val="Policepardfaut"/>
    <w:link w:val="Titre9"/>
    <w:rsid w:val="00101429"/>
    <w:rPr>
      <w:rFonts w:ascii="Arial" w:eastAsia="Times New Roman" w:hAnsi="Arial" w:cs="Arial"/>
      <w:lang w:val="fr-FR" w:eastAsia="fr-BE"/>
    </w:rPr>
  </w:style>
  <w:style w:type="paragraph" w:customStyle="1" w:styleId="Listepuces21">
    <w:name w:val="Liste à puces 21"/>
    <w:basedOn w:val="Normal"/>
    <w:rsid w:val="00504ECA"/>
    <w:pPr>
      <w:numPr>
        <w:numId w:val="2"/>
      </w:numPr>
      <w:tabs>
        <w:tab w:val="clear" w:pos="720"/>
        <w:tab w:val="left" w:pos="709"/>
      </w:tabs>
      <w:spacing w:before="120" w:after="0" w:line="240" w:lineRule="auto"/>
      <w:ind w:left="-46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U1">
    <w:name w:val="PU1"/>
    <w:basedOn w:val="Normal"/>
    <w:autoRedefine/>
    <w:uiPriority w:val="99"/>
    <w:rsid w:val="00D975AE"/>
    <w:pPr>
      <w:numPr>
        <w:numId w:val="7"/>
      </w:numPr>
      <w:tabs>
        <w:tab w:val="num" w:pos="720"/>
      </w:tabs>
      <w:autoSpaceDE w:val="0"/>
      <w:autoSpaceDN w:val="0"/>
      <w:spacing w:after="120" w:line="240" w:lineRule="auto"/>
      <w:ind w:left="641" w:hanging="284"/>
      <w:jc w:val="both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Direction ESA</cp:lastModifiedBy>
  <cp:revision>4</cp:revision>
  <cp:lastPrinted>2022-06-29T06:37:00Z</cp:lastPrinted>
  <dcterms:created xsi:type="dcterms:W3CDTF">2025-06-02T12:48:00Z</dcterms:created>
  <dcterms:modified xsi:type="dcterms:W3CDTF">2025-06-03T07:06:00Z</dcterms:modified>
</cp:coreProperties>
</file>